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C1607" w14:textId="77777777" w:rsidR="00BE6628" w:rsidRPr="00BE6628" w:rsidRDefault="00BE6628" w:rsidP="00683F12">
      <w:pPr>
        <w:pStyle w:val="Ttulo1"/>
        <w:spacing w:before="0"/>
        <w:jc w:val="center"/>
        <w:rPr>
          <w:b/>
          <w:bCs/>
        </w:rPr>
      </w:pPr>
      <w:r w:rsidRPr="00BE6628">
        <w:rPr>
          <w:b/>
          <w:bCs/>
        </w:rPr>
        <w:t>Indicadores de RH como Ferramenta de Gestão:</w:t>
      </w:r>
    </w:p>
    <w:p w14:paraId="4FAAAEE9" w14:textId="42E5E3C8" w:rsidR="00BE6628" w:rsidRPr="00BE6628" w:rsidRDefault="00BE6628" w:rsidP="00683F12">
      <w:pPr>
        <w:pStyle w:val="Ttulo1"/>
        <w:spacing w:before="60"/>
        <w:jc w:val="center"/>
        <w:rPr>
          <w:b/>
          <w:bCs/>
        </w:rPr>
      </w:pPr>
      <w:r w:rsidRPr="00BE6628">
        <w:rPr>
          <w:b/>
          <w:bCs/>
        </w:rPr>
        <w:t>obtendo e comunicando resultados.</w:t>
      </w:r>
    </w:p>
    <w:p w14:paraId="1BA2B538" w14:textId="3A477EFC" w:rsidR="008E778E" w:rsidRDefault="00D351A0" w:rsidP="008E778E">
      <w:pPr>
        <w:pStyle w:val="Ttulo2"/>
      </w:pPr>
      <w:r>
        <w:t>Sinopse</w:t>
      </w:r>
    </w:p>
    <w:p w14:paraId="53FA950F" w14:textId="77777777" w:rsidR="007F5879" w:rsidRDefault="007F5879" w:rsidP="007F5879">
      <w:pPr>
        <w:jc w:val="both"/>
      </w:pPr>
      <w:r>
        <w:t>O livro apresenta os indicadores de desempenho como uma poderosa ferramenta para a gestão de pessoas e introduz os conceitos envolvidos na escolha e uso de métricas como rotatividade, retenção, ROI e mais de cinquenta outros indicadores.</w:t>
      </w:r>
    </w:p>
    <w:p w14:paraId="4F3536EA" w14:textId="77777777" w:rsidR="007F5879" w:rsidRDefault="007F5879" w:rsidP="007F5879">
      <w:pPr>
        <w:jc w:val="both"/>
      </w:pPr>
      <w:r>
        <w:t>Uma obra completa que serve para estudar, mas, principalmente, para resolver as dificuldades do dia a dia. Mostra como escolher as métricas mais úteis e apresenta ilustrações didáticas  com fórmulas e cálculos detalhados em planilhas Excel. Com linguagem simples, orienta e esclarece as dúvidas mais frequentes no uso das métricas. Também mostra com evitar os erros mais comuns na análise e interpretação dos resultados, destacando os pequenos detalhes que fazem diferença.</w:t>
      </w:r>
    </w:p>
    <w:p w14:paraId="5BF4EB45" w14:textId="77777777" w:rsidR="007F5879" w:rsidRDefault="007F5879" w:rsidP="007F5879">
      <w:pPr>
        <w:jc w:val="both"/>
      </w:pPr>
    </w:p>
    <w:p w14:paraId="4788A060" w14:textId="77777777" w:rsidR="007F5879" w:rsidRDefault="007F5879" w:rsidP="007F5879">
      <w:pPr>
        <w:jc w:val="both"/>
      </w:pPr>
      <w:r>
        <w:t>Com exemplos didáticos e completos, que facilitam o uso em cursos de gestão de pessoas, o livro enfatiza os aspectos operacionais dos cálculos, mas cuida dos usos tático e estratégico dos indicadores, reforçando que o objetivo é obter resultados para a organização.</w:t>
      </w:r>
    </w:p>
    <w:p w14:paraId="5F7D55E5" w14:textId="77777777" w:rsidR="007F5879" w:rsidRDefault="007F5879" w:rsidP="007F5879">
      <w:pPr>
        <w:jc w:val="both"/>
      </w:pPr>
      <w:r>
        <w:t>É uma referência essencial para os gestores de recursos humanos que desejam melhorar os resultados e mostrar o impacto de seu trabalho, e para aqueles que almejam essa importante posição. Útil para estudantes e obrigatório na biblioteca das empresas.</w:t>
      </w:r>
    </w:p>
    <w:p w14:paraId="15A0C954" w14:textId="77777777" w:rsidR="007F5879" w:rsidRDefault="007F5879" w:rsidP="007F5879">
      <w:pPr>
        <w:jc w:val="both"/>
      </w:pPr>
    </w:p>
    <w:p w14:paraId="3052D201" w14:textId="24380EE9" w:rsidR="00EC6241" w:rsidRDefault="007F5879" w:rsidP="007F5879">
      <w:pPr>
        <w:jc w:val="both"/>
      </w:pPr>
      <w:r>
        <w:t>A redação priorizou o uso profissional, mas para atender a área acadêmica – e reforçar a credibilidade do conteúdo – inclui uma lista com as cerca de 150 referências bibliográficas usadas.</w:t>
      </w:r>
    </w:p>
    <w:p w14:paraId="363F33E3" w14:textId="0301E0F2" w:rsidR="00BE6628" w:rsidRDefault="00BE6628" w:rsidP="002A4D20">
      <w:pPr>
        <w:pStyle w:val="Ttulo2"/>
        <w:jc w:val="both"/>
      </w:pPr>
      <w:r>
        <w:t>O livro</w:t>
      </w:r>
    </w:p>
    <w:p w14:paraId="2084FC34" w14:textId="62544F6F" w:rsidR="00BE6628" w:rsidRDefault="00BE6628" w:rsidP="00EF79E2">
      <w:pPr>
        <w:jc w:val="both"/>
      </w:pPr>
      <w:r>
        <w:t xml:space="preserve">BACHMANN, Dórian L. </w:t>
      </w:r>
      <w:r w:rsidRPr="00741AE8">
        <w:rPr>
          <w:b/>
          <w:bCs/>
        </w:rPr>
        <w:t>Indicadores de RH como Ferramenta de Gestão</w:t>
      </w:r>
      <w:r>
        <w:t>:</w:t>
      </w:r>
      <w:r w:rsidR="00002472">
        <w:t xml:space="preserve"> </w:t>
      </w:r>
      <w:r>
        <w:t>obtendo e comunicando resultados. 1ª ed. Rio de Janeiro: Qualitymark, 2023.</w:t>
      </w:r>
    </w:p>
    <w:p w14:paraId="2659C1AB" w14:textId="2F916C25" w:rsidR="00A23C89" w:rsidRDefault="00A23C89">
      <w:r>
        <w:t xml:space="preserve">                              </w:t>
      </w:r>
      <w:r w:rsidRPr="001B312E">
        <w:rPr>
          <w:noProof/>
        </w:rPr>
        <w:drawing>
          <wp:inline distT="0" distB="0" distL="0" distR="0" wp14:anchorId="096297B8" wp14:editId="2394F9B9">
            <wp:extent cx="2734811" cy="2734811"/>
            <wp:effectExtent l="0" t="0" r="0" b="0"/>
            <wp:docPr id="1596168805" name="Imagem 1" descr="Interface gráfica do usuári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168805" name="Imagem 1" descr="Interface gráfica do usuário, Site&#10;&#10;Descrição gerad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2353" cy="286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3C89"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3577E" w14:textId="77777777" w:rsidR="00CC19AB" w:rsidRDefault="00CC19AB" w:rsidP="00287A92">
      <w:r>
        <w:separator/>
      </w:r>
    </w:p>
  </w:endnote>
  <w:endnote w:type="continuationSeparator" w:id="0">
    <w:p w14:paraId="4EF95CB6" w14:textId="77777777" w:rsidR="00CC19AB" w:rsidRDefault="00CC19AB" w:rsidP="00287A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600DC" w14:textId="50439904" w:rsidR="00287A92" w:rsidRPr="00287A92" w:rsidRDefault="00287A92" w:rsidP="00567CE2">
    <w:pPr>
      <w:pStyle w:val="Rodap"/>
      <w:jc w:val="center"/>
      <w:rPr>
        <w:lang w:val="es-ES"/>
      </w:rPr>
    </w:pPr>
    <w:r>
      <w:rPr>
        <w:lang w:val="es-ES"/>
      </w:rPr>
      <w:t>Dórian L. Bachmann</w:t>
    </w:r>
    <w:r w:rsidR="00567CE2">
      <w:rPr>
        <w:lang w:val="es-ES"/>
      </w:rPr>
      <w:t xml:space="preserve"> </w:t>
    </w:r>
    <w:hyperlink r:id="rId1" w:history="1">
      <w:r w:rsidR="00567CE2" w:rsidRPr="001366F0">
        <w:rPr>
          <w:rStyle w:val="Hyperlink"/>
          <w:lang w:val="es-ES"/>
        </w:rPr>
        <w:t>www.indicadoresrh.com.br</w:t>
      </w:r>
    </w:hyperlink>
    <w:r w:rsidR="00567CE2">
      <w:rPr>
        <w:lang w:val="es-ES"/>
      </w:rPr>
      <w:t xml:space="preserve">  2</w:t>
    </w:r>
    <w:r w:rsidR="00EF79E2">
      <w:rPr>
        <w:lang w:val="es-ES"/>
      </w:rPr>
      <w:t>4</w:t>
    </w:r>
    <w:r w:rsidR="00567CE2">
      <w:rPr>
        <w:lang w:val="es-ES"/>
      </w:rPr>
      <w:t>.6.23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D6A10" w14:textId="77777777" w:rsidR="00CC19AB" w:rsidRDefault="00CC19AB" w:rsidP="00287A92">
      <w:r>
        <w:separator/>
      </w:r>
    </w:p>
  </w:footnote>
  <w:footnote w:type="continuationSeparator" w:id="0">
    <w:p w14:paraId="46D4251A" w14:textId="77777777" w:rsidR="00CC19AB" w:rsidRDefault="00CC19AB" w:rsidP="00287A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78E"/>
    <w:rsid w:val="00002472"/>
    <w:rsid w:val="001C0710"/>
    <w:rsid w:val="00215E04"/>
    <w:rsid w:val="00287A92"/>
    <w:rsid w:val="002A4D20"/>
    <w:rsid w:val="003C7BC4"/>
    <w:rsid w:val="00547700"/>
    <w:rsid w:val="00567CE2"/>
    <w:rsid w:val="005A59F6"/>
    <w:rsid w:val="006007A2"/>
    <w:rsid w:val="006034CD"/>
    <w:rsid w:val="00683F12"/>
    <w:rsid w:val="006B4028"/>
    <w:rsid w:val="007578BF"/>
    <w:rsid w:val="007D5C79"/>
    <w:rsid w:val="007F5879"/>
    <w:rsid w:val="008E778E"/>
    <w:rsid w:val="00A23C89"/>
    <w:rsid w:val="00AE378D"/>
    <w:rsid w:val="00AF4610"/>
    <w:rsid w:val="00BA03C0"/>
    <w:rsid w:val="00BE6628"/>
    <w:rsid w:val="00CC19AB"/>
    <w:rsid w:val="00D351A0"/>
    <w:rsid w:val="00D56409"/>
    <w:rsid w:val="00D70AD0"/>
    <w:rsid w:val="00DA0DDB"/>
    <w:rsid w:val="00EC6241"/>
    <w:rsid w:val="00EF79E2"/>
    <w:rsid w:val="00F50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DA63505"/>
  <w15:chartTrackingRefBased/>
  <w15:docId w15:val="{CEEA16D6-8F7B-3A42-B173-7ADFBB8C1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778E"/>
    <w:rPr>
      <w:rFonts w:ascii="Arial" w:eastAsia="Times New Roman" w:hAnsi="Arial" w:cs="Times New Roman"/>
      <w:kern w:val="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BE662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autoRedefine/>
    <w:qFormat/>
    <w:rsid w:val="008E778E"/>
    <w:pPr>
      <w:keepNext/>
      <w:keepLines/>
      <w:spacing w:before="200" w:after="100"/>
      <w:outlineLvl w:val="1"/>
    </w:pPr>
    <w:rPr>
      <w:rFonts w:ascii="Verdana" w:eastAsiaTheme="majorEastAsia" w:hAnsi="Verdana" w:cstheme="majorBidi"/>
      <w:b/>
      <w:bCs/>
      <w:color w:val="4472C4" w:themeColor="accent1"/>
      <w:sz w:val="28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C624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8E778E"/>
    <w:rPr>
      <w:rFonts w:ascii="Verdana" w:eastAsiaTheme="majorEastAsia" w:hAnsi="Verdana" w:cstheme="majorBidi"/>
      <w:b/>
      <w:bCs/>
      <w:color w:val="4472C4" w:themeColor="accent1"/>
      <w:kern w:val="0"/>
      <w:sz w:val="28"/>
      <w:szCs w:val="26"/>
      <w:lang w:eastAsia="pt-BR"/>
      <w14:ligatures w14:val="none"/>
    </w:rPr>
  </w:style>
  <w:style w:type="character" w:customStyle="1" w:styleId="Ttulo1Char">
    <w:name w:val="Título 1 Char"/>
    <w:basedOn w:val="Fontepargpadro"/>
    <w:link w:val="Ttulo1"/>
    <w:uiPriority w:val="9"/>
    <w:rsid w:val="00BE662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pt-BR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287A9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7A92"/>
    <w:rPr>
      <w:rFonts w:ascii="Arial" w:eastAsia="Times New Roman" w:hAnsi="Arial" w:cs="Times New Roman"/>
      <w:kern w:val="0"/>
      <w:lang w:eastAsia="pt-BR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287A9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87A92"/>
    <w:rPr>
      <w:rFonts w:ascii="Arial" w:eastAsia="Times New Roman" w:hAnsi="Arial" w:cs="Times New Roman"/>
      <w:kern w:val="0"/>
      <w:lang w:eastAsia="pt-BR"/>
      <w14:ligatures w14:val="none"/>
    </w:rPr>
  </w:style>
  <w:style w:type="character" w:styleId="Hyperlink">
    <w:name w:val="Hyperlink"/>
    <w:basedOn w:val="Fontepargpadro"/>
    <w:uiPriority w:val="99"/>
    <w:unhideWhenUsed/>
    <w:rsid w:val="00567CE2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67CE2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C6241"/>
    <w:rPr>
      <w:rFonts w:asciiTheme="majorHAnsi" w:eastAsiaTheme="majorEastAsia" w:hAnsiTheme="majorHAnsi" w:cstheme="majorBidi"/>
      <w:color w:val="1F3763" w:themeColor="accent1" w:themeShade="7F"/>
      <w:kern w:val="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dicadoresrh.com.br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263</Words>
  <Characters>1425</Characters>
  <Application>Microsoft Office Word</Application>
  <DocSecurity>0</DocSecurity>
  <Lines>11</Lines>
  <Paragraphs>3</Paragraphs>
  <ScaleCrop>false</ScaleCrop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Dorian L Bachmann</dc:creator>
  <cp:keywords/>
  <dc:description/>
  <cp:lastModifiedBy>Dorian L Bachmann</cp:lastModifiedBy>
  <cp:revision>5</cp:revision>
  <cp:lastPrinted>2023-06-24T09:25:00Z</cp:lastPrinted>
  <dcterms:created xsi:type="dcterms:W3CDTF">2023-06-24T09:22:00Z</dcterms:created>
  <dcterms:modified xsi:type="dcterms:W3CDTF">2023-06-24T09:25:00Z</dcterms:modified>
</cp:coreProperties>
</file>